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3D" w:rsidRPr="005433B1" w:rsidRDefault="000170A9">
      <w:pPr>
        <w:rPr>
          <w:b/>
          <w:sz w:val="28"/>
        </w:rPr>
      </w:pPr>
      <w:r w:rsidRPr="005433B1">
        <w:rPr>
          <w:b/>
          <w:sz w:val="28"/>
        </w:rPr>
        <w:t>Money Management Planner</w:t>
      </w:r>
      <w:r w:rsidR="00AE71D3" w:rsidRPr="005433B1">
        <w:rPr>
          <w:b/>
          <w:sz w:val="28"/>
        </w:rPr>
        <w:t xml:space="preserve"> for </w:t>
      </w:r>
    </w:p>
    <w:p w:rsidR="000170A9" w:rsidRDefault="000170A9" w:rsidP="005433B1">
      <w:pPr>
        <w:pBdr>
          <w:top w:val="single" w:sz="4" w:space="1" w:color="auto"/>
          <w:bottom w:val="single" w:sz="4" w:space="1" w:color="auto"/>
        </w:pBdr>
        <w:tabs>
          <w:tab w:val="right" w:pos="10080"/>
        </w:tabs>
      </w:pPr>
      <w:r>
        <w:t>Spending Tracker</w:t>
      </w:r>
      <w:r>
        <w:tab/>
        <w:t>For Period of:</w:t>
      </w:r>
    </w:p>
    <w:p w:rsidR="000170A9" w:rsidRPr="00AE71D3" w:rsidRDefault="000170A9" w:rsidP="000170A9">
      <w:pPr>
        <w:tabs>
          <w:tab w:val="right" w:pos="10080"/>
        </w:tabs>
        <w:rPr>
          <w:b/>
        </w:rPr>
      </w:pPr>
      <w:r w:rsidRPr="00AE71D3">
        <w:rPr>
          <w:b/>
        </w:rPr>
        <w:t>Part A: Instructions</w:t>
      </w:r>
    </w:p>
    <w:p w:rsidR="000170A9" w:rsidRDefault="000170A9" w:rsidP="000170A9">
      <w:pPr>
        <w:tabs>
          <w:tab w:val="right" w:pos="10080"/>
        </w:tabs>
      </w:pPr>
      <w:r>
        <w:t>Use this worksheet to track all of your spending.</w:t>
      </w:r>
      <w:r w:rsidR="00AE71D3">
        <w:t xml:space="preserve">  Use the following categories for your purchase(s).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2102"/>
        <w:gridCol w:w="2635"/>
        <w:gridCol w:w="2635"/>
        <w:gridCol w:w="2636"/>
      </w:tblGrid>
      <w:tr w:rsidR="00AE71D3" w:rsidTr="00AE71D3">
        <w:tc>
          <w:tcPr>
            <w:tcW w:w="3168" w:type="dxa"/>
          </w:tcPr>
          <w:p w:rsidR="00AE71D3" w:rsidRDefault="00AE71D3" w:rsidP="000170A9">
            <w:pPr>
              <w:tabs>
                <w:tab w:val="right" w:pos="10080"/>
              </w:tabs>
            </w:pPr>
            <w:r>
              <w:t>Food</w:t>
            </w:r>
          </w:p>
        </w:tc>
        <w:tc>
          <w:tcPr>
            <w:tcW w:w="2102" w:type="dxa"/>
          </w:tcPr>
          <w:p w:rsidR="00AE71D3" w:rsidRDefault="00AE71D3" w:rsidP="000170A9">
            <w:pPr>
              <w:tabs>
                <w:tab w:val="right" w:pos="10080"/>
              </w:tabs>
            </w:pPr>
            <w:r>
              <w:t>Entertainment</w:t>
            </w:r>
          </w:p>
        </w:tc>
        <w:tc>
          <w:tcPr>
            <w:tcW w:w="2635" w:type="dxa"/>
          </w:tcPr>
          <w:p w:rsidR="00AE71D3" w:rsidRDefault="00AE71D3" w:rsidP="000170A9">
            <w:pPr>
              <w:tabs>
                <w:tab w:val="right" w:pos="10080"/>
              </w:tabs>
            </w:pPr>
            <w:r>
              <w:t>Personal Care</w:t>
            </w:r>
          </w:p>
        </w:tc>
        <w:tc>
          <w:tcPr>
            <w:tcW w:w="2635" w:type="dxa"/>
          </w:tcPr>
          <w:p w:rsidR="00AE71D3" w:rsidRDefault="00AE71D3" w:rsidP="000170A9">
            <w:pPr>
              <w:tabs>
                <w:tab w:val="right" w:pos="10080"/>
              </w:tabs>
            </w:pPr>
            <w:r>
              <w:t>Gifts &amp; Donations</w:t>
            </w:r>
          </w:p>
        </w:tc>
        <w:tc>
          <w:tcPr>
            <w:tcW w:w="2636" w:type="dxa"/>
          </w:tcPr>
          <w:p w:rsidR="00AE71D3" w:rsidRDefault="00AE71D3" w:rsidP="000170A9">
            <w:pPr>
              <w:tabs>
                <w:tab w:val="right" w:pos="10080"/>
              </w:tabs>
            </w:pPr>
            <w:r>
              <w:t>Transportation</w:t>
            </w:r>
          </w:p>
        </w:tc>
      </w:tr>
      <w:tr w:rsidR="00AE71D3" w:rsidTr="00AE71D3">
        <w:tc>
          <w:tcPr>
            <w:tcW w:w="3168" w:type="dxa"/>
          </w:tcPr>
          <w:p w:rsidR="00AE71D3" w:rsidRDefault="00AE71D3" w:rsidP="000170A9">
            <w:pPr>
              <w:tabs>
                <w:tab w:val="right" w:pos="10080"/>
              </w:tabs>
            </w:pPr>
            <w:r>
              <w:rPr>
                <w:rFonts w:cs="GillSans-Book"/>
                <w:sz w:val="20"/>
                <w:szCs w:val="20"/>
              </w:rPr>
              <w:t>Merchandise (</w:t>
            </w:r>
            <w:proofErr w:type="spellStart"/>
            <w:r>
              <w:rPr>
                <w:rFonts w:cs="GillSans-Book"/>
                <w:sz w:val="20"/>
                <w:szCs w:val="20"/>
              </w:rPr>
              <w:t>jewellery</w:t>
            </w:r>
            <w:proofErr w:type="spellEnd"/>
            <w:r>
              <w:rPr>
                <w:rFonts w:cs="GillSans-Book"/>
                <w:sz w:val="20"/>
                <w:szCs w:val="20"/>
              </w:rPr>
              <w:t>, CDs, DVDs)</w:t>
            </w:r>
          </w:p>
        </w:tc>
        <w:tc>
          <w:tcPr>
            <w:tcW w:w="2102" w:type="dxa"/>
          </w:tcPr>
          <w:p w:rsidR="00AE71D3" w:rsidRDefault="00AE71D3" w:rsidP="000170A9">
            <w:pPr>
              <w:tabs>
                <w:tab w:val="right" w:pos="10080"/>
              </w:tabs>
            </w:pPr>
            <w:r>
              <w:rPr>
                <w:rFonts w:cs="GillSans-Book"/>
                <w:sz w:val="20"/>
                <w:szCs w:val="20"/>
              </w:rPr>
              <w:t>Clothes</w:t>
            </w:r>
          </w:p>
        </w:tc>
        <w:tc>
          <w:tcPr>
            <w:tcW w:w="2635" w:type="dxa"/>
          </w:tcPr>
          <w:p w:rsidR="00AE71D3" w:rsidRDefault="00AE71D3" w:rsidP="000170A9">
            <w:pPr>
              <w:tabs>
                <w:tab w:val="right" w:pos="10080"/>
              </w:tabs>
            </w:pPr>
            <w:r>
              <w:t>School</w:t>
            </w:r>
          </w:p>
        </w:tc>
        <w:tc>
          <w:tcPr>
            <w:tcW w:w="2635" w:type="dxa"/>
          </w:tcPr>
          <w:p w:rsidR="00AE71D3" w:rsidRDefault="00AE71D3" w:rsidP="000170A9">
            <w:pPr>
              <w:tabs>
                <w:tab w:val="right" w:pos="10080"/>
              </w:tabs>
            </w:pPr>
            <w:r>
              <w:t xml:space="preserve">Other </w:t>
            </w:r>
          </w:p>
        </w:tc>
        <w:tc>
          <w:tcPr>
            <w:tcW w:w="2636" w:type="dxa"/>
          </w:tcPr>
          <w:p w:rsidR="00AE71D3" w:rsidRDefault="00AE71D3" w:rsidP="000170A9">
            <w:pPr>
              <w:tabs>
                <w:tab w:val="right" w:pos="10080"/>
              </w:tabs>
            </w:pPr>
          </w:p>
        </w:tc>
      </w:tr>
    </w:tbl>
    <w:p w:rsidR="00AE71D3" w:rsidRDefault="00AE71D3" w:rsidP="000170A9">
      <w:pPr>
        <w:tabs>
          <w:tab w:val="right" w:pos="10080"/>
        </w:tabs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5433B1" w:rsidTr="005433B1">
        <w:trPr>
          <w:tblHeader/>
        </w:trPr>
        <w:tc>
          <w:tcPr>
            <w:tcW w:w="2196" w:type="dxa"/>
            <w:shd w:val="clear" w:color="auto" w:fill="000000" w:themeFill="text1"/>
          </w:tcPr>
          <w:p w:rsidR="005433B1" w:rsidRPr="005433B1" w:rsidRDefault="005433B1" w:rsidP="005433B1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t>Date</w:t>
            </w:r>
          </w:p>
        </w:tc>
        <w:tc>
          <w:tcPr>
            <w:tcW w:w="2196" w:type="dxa"/>
            <w:shd w:val="clear" w:color="auto" w:fill="000000" w:themeFill="text1"/>
          </w:tcPr>
          <w:p w:rsidR="005433B1" w:rsidRPr="005433B1" w:rsidRDefault="005433B1" w:rsidP="005433B1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t>Paid to</w:t>
            </w:r>
          </w:p>
        </w:tc>
        <w:tc>
          <w:tcPr>
            <w:tcW w:w="2196" w:type="dxa"/>
            <w:shd w:val="clear" w:color="auto" w:fill="000000" w:themeFill="text1"/>
          </w:tcPr>
          <w:p w:rsidR="005433B1" w:rsidRPr="005433B1" w:rsidRDefault="005433B1" w:rsidP="005433B1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t>Amount</w:t>
            </w:r>
          </w:p>
        </w:tc>
        <w:tc>
          <w:tcPr>
            <w:tcW w:w="2196" w:type="dxa"/>
            <w:shd w:val="clear" w:color="auto" w:fill="000000" w:themeFill="text1"/>
          </w:tcPr>
          <w:p w:rsidR="005433B1" w:rsidRPr="005433B1" w:rsidRDefault="005433B1" w:rsidP="005433B1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t>Description</w:t>
            </w:r>
          </w:p>
        </w:tc>
        <w:tc>
          <w:tcPr>
            <w:tcW w:w="2196" w:type="dxa"/>
            <w:shd w:val="clear" w:color="auto" w:fill="000000" w:themeFill="text1"/>
          </w:tcPr>
          <w:p w:rsidR="005433B1" w:rsidRPr="005433B1" w:rsidRDefault="005433B1" w:rsidP="005433B1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t>Need/Want</w:t>
            </w:r>
          </w:p>
        </w:tc>
        <w:tc>
          <w:tcPr>
            <w:tcW w:w="2196" w:type="dxa"/>
            <w:shd w:val="clear" w:color="auto" w:fill="000000" w:themeFill="text1"/>
          </w:tcPr>
          <w:p w:rsidR="005433B1" w:rsidRPr="005433B1" w:rsidRDefault="005433B1" w:rsidP="005433B1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t>Category</w:t>
            </w: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  <w:shd w:val="clear" w:color="auto" w:fill="000000" w:themeFill="text1"/>
          </w:tcPr>
          <w:p w:rsidR="005433B1" w:rsidRPr="005433B1" w:rsidRDefault="005433B1" w:rsidP="000C34E6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lastRenderedPageBreak/>
              <w:t>Date</w:t>
            </w:r>
          </w:p>
        </w:tc>
        <w:tc>
          <w:tcPr>
            <w:tcW w:w="2196" w:type="dxa"/>
            <w:shd w:val="clear" w:color="auto" w:fill="000000" w:themeFill="text1"/>
          </w:tcPr>
          <w:p w:rsidR="005433B1" w:rsidRPr="005433B1" w:rsidRDefault="005433B1" w:rsidP="000C34E6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t>Paid to</w:t>
            </w:r>
          </w:p>
        </w:tc>
        <w:tc>
          <w:tcPr>
            <w:tcW w:w="2196" w:type="dxa"/>
            <w:shd w:val="clear" w:color="auto" w:fill="000000" w:themeFill="text1"/>
          </w:tcPr>
          <w:p w:rsidR="005433B1" w:rsidRPr="005433B1" w:rsidRDefault="005433B1" w:rsidP="000C34E6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t>Amount</w:t>
            </w:r>
          </w:p>
        </w:tc>
        <w:tc>
          <w:tcPr>
            <w:tcW w:w="2196" w:type="dxa"/>
            <w:shd w:val="clear" w:color="auto" w:fill="000000" w:themeFill="text1"/>
          </w:tcPr>
          <w:p w:rsidR="005433B1" w:rsidRPr="005433B1" w:rsidRDefault="005433B1" w:rsidP="000C34E6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t>Description</w:t>
            </w:r>
          </w:p>
        </w:tc>
        <w:tc>
          <w:tcPr>
            <w:tcW w:w="2196" w:type="dxa"/>
            <w:shd w:val="clear" w:color="auto" w:fill="000000" w:themeFill="text1"/>
          </w:tcPr>
          <w:p w:rsidR="005433B1" w:rsidRPr="005433B1" w:rsidRDefault="005433B1" w:rsidP="000C34E6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t>Need/Want</w:t>
            </w:r>
          </w:p>
        </w:tc>
        <w:tc>
          <w:tcPr>
            <w:tcW w:w="2196" w:type="dxa"/>
            <w:shd w:val="clear" w:color="auto" w:fill="000000" w:themeFill="text1"/>
          </w:tcPr>
          <w:p w:rsidR="005433B1" w:rsidRPr="005433B1" w:rsidRDefault="005433B1" w:rsidP="000C34E6">
            <w:pPr>
              <w:tabs>
                <w:tab w:val="right" w:pos="10080"/>
              </w:tabs>
              <w:jc w:val="center"/>
              <w:rPr>
                <w:b/>
              </w:rPr>
            </w:pPr>
            <w:r w:rsidRPr="005433B1">
              <w:rPr>
                <w:b/>
              </w:rPr>
              <w:t>Category</w:t>
            </w: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  <w:tr w:rsidR="005433B1" w:rsidTr="005433B1">
        <w:trPr>
          <w:trHeight w:val="432"/>
          <w:tblHeader/>
        </w:trPr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  <w:shd w:val="clear" w:color="auto" w:fill="FFFF00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  <w:tc>
          <w:tcPr>
            <w:tcW w:w="2196" w:type="dxa"/>
          </w:tcPr>
          <w:p w:rsidR="005433B1" w:rsidRDefault="005433B1" w:rsidP="000170A9">
            <w:pPr>
              <w:tabs>
                <w:tab w:val="right" w:pos="10080"/>
              </w:tabs>
            </w:pPr>
          </w:p>
        </w:tc>
      </w:tr>
    </w:tbl>
    <w:p w:rsidR="00AE71D3" w:rsidRDefault="00AE71D3" w:rsidP="000170A9">
      <w:pPr>
        <w:tabs>
          <w:tab w:val="right" w:pos="10080"/>
        </w:tabs>
      </w:pPr>
    </w:p>
    <w:p w:rsidR="00AE71D3" w:rsidRDefault="00AE71D3" w:rsidP="000170A9">
      <w:pPr>
        <w:tabs>
          <w:tab w:val="right" w:pos="10080"/>
        </w:tabs>
      </w:pPr>
    </w:p>
    <w:p w:rsidR="005433B1" w:rsidRPr="00DB387D" w:rsidRDefault="005433B1" w:rsidP="000170A9">
      <w:pPr>
        <w:tabs>
          <w:tab w:val="right" w:pos="10080"/>
        </w:tabs>
        <w:rPr>
          <w:b/>
        </w:rPr>
      </w:pPr>
      <w:bookmarkStart w:id="0" w:name="_GoBack"/>
      <w:r w:rsidRPr="00DB387D">
        <w:rPr>
          <w:b/>
        </w:rPr>
        <w:lastRenderedPageBreak/>
        <w:t>Part B: Analyzing the results</w:t>
      </w:r>
    </w:p>
    <w:bookmarkEnd w:id="0"/>
    <w:p w:rsidR="00DB387D" w:rsidRDefault="00DB387D" w:rsidP="00DB387D">
      <w:pPr>
        <w:autoSpaceDE w:val="0"/>
        <w:autoSpaceDN w:val="0"/>
        <w:adjustRightInd w:val="0"/>
        <w:rPr>
          <w:rFonts w:cs="GillSans-Book"/>
        </w:rPr>
      </w:pPr>
      <w:r>
        <w:t>Excel</w:t>
      </w:r>
      <w:r>
        <w:rPr>
          <w:rFonts w:cs="GillSans-Book"/>
        </w:rPr>
        <w:t xml:space="preserve"> </w:t>
      </w:r>
    </w:p>
    <w:p w:rsidR="00DB387D" w:rsidRDefault="00DB387D" w:rsidP="00DB387D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GillSans-Book"/>
          <w:sz w:val="22"/>
          <w:szCs w:val="22"/>
        </w:rPr>
      </w:pPr>
    </w:p>
    <w:p w:rsidR="00DB387D" w:rsidRDefault="00DB387D" w:rsidP="00DB387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GillSans-Book"/>
          <w:sz w:val="22"/>
          <w:szCs w:val="22"/>
        </w:rPr>
      </w:pPr>
      <w:r>
        <w:rPr>
          <w:rFonts w:asciiTheme="minorHAnsi" w:hAnsiTheme="minorHAnsi" w:cs="GillSans-Book"/>
          <w:sz w:val="22"/>
          <w:szCs w:val="22"/>
        </w:rPr>
        <w:t>Use a spreadsheet program to enter your needs and wants in percentages. What % of your expenditures are needs?  What % of your expenditures are wants?</w:t>
      </w:r>
    </w:p>
    <w:p w:rsidR="00DB387D" w:rsidRDefault="00DB387D" w:rsidP="00DB387D">
      <w:pPr>
        <w:autoSpaceDE w:val="0"/>
        <w:autoSpaceDN w:val="0"/>
        <w:adjustRightInd w:val="0"/>
        <w:rPr>
          <w:rFonts w:cs="GillSans-Book"/>
        </w:rPr>
      </w:pPr>
    </w:p>
    <w:p w:rsidR="00DB387D" w:rsidRDefault="00DB387D" w:rsidP="00DB387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GillSans-Book"/>
        </w:rPr>
      </w:pPr>
      <w:r>
        <w:rPr>
          <w:rFonts w:asciiTheme="minorHAnsi" w:hAnsiTheme="minorHAnsi" w:cs="GillSans-Book"/>
        </w:rPr>
        <w:t>Create a pie chart showing your total wants and total needs in %. What does your graph indicate about your expenditures?</w:t>
      </w:r>
    </w:p>
    <w:p w:rsidR="00DB387D" w:rsidRDefault="00DB387D" w:rsidP="00DB387D">
      <w:pPr>
        <w:pStyle w:val="ListParagraph"/>
        <w:rPr>
          <w:rFonts w:asciiTheme="minorHAnsi" w:hAnsiTheme="minorHAnsi" w:cs="GillSans-Book"/>
        </w:rPr>
      </w:pPr>
    </w:p>
    <w:p w:rsidR="00DB387D" w:rsidRDefault="00DB387D" w:rsidP="00DB387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GillSans-Book"/>
        </w:rPr>
      </w:pPr>
      <w:r>
        <w:rPr>
          <w:rFonts w:asciiTheme="minorHAnsi" w:hAnsiTheme="minorHAnsi" w:cs="GillSans-Book"/>
        </w:rPr>
        <w:t>Calculate your total monthly income (allowance, earnings). Compare your total monthly expenditures to your total monthly income. Does your income cover your expenditures?</w:t>
      </w:r>
    </w:p>
    <w:p w:rsidR="00DB387D" w:rsidRDefault="00DB387D" w:rsidP="00DB387D">
      <w:pPr>
        <w:pStyle w:val="ListParagraph"/>
        <w:rPr>
          <w:rFonts w:asciiTheme="minorHAnsi" w:hAnsiTheme="minorHAnsi" w:cs="GillSans-Book"/>
        </w:rPr>
      </w:pPr>
    </w:p>
    <w:p w:rsidR="00DB387D" w:rsidRDefault="00DB387D" w:rsidP="00DB387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GillSans-Book"/>
        </w:rPr>
      </w:pPr>
      <w:r>
        <w:rPr>
          <w:rFonts w:asciiTheme="minorHAnsi" w:hAnsiTheme="minorHAnsi" w:cs="GillSans-Book"/>
        </w:rPr>
        <w:t>What are some ways you can reduce your expenditures to ensure that you are within your monthly budget?</w:t>
      </w:r>
    </w:p>
    <w:p w:rsidR="005433B1" w:rsidRDefault="005433B1" w:rsidP="000170A9">
      <w:pPr>
        <w:tabs>
          <w:tab w:val="right" w:pos="10080"/>
        </w:tabs>
      </w:pPr>
    </w:p>
    <w:sectPr w:rsidR="005433B1" w:rsidSect="000170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F55"/>
    <w:multiLevelType w:val="hybridMultilevel"/>
    <w:tmpl w:val="DBDC11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A9"/>
    <w:rsid w:val="000170A9"/>
    <w:rsid w:val="005433B1"/>
    <w:rsid w:val="0066453D"/>
    <w:rsid w:val="00AE71D3"/>
    <w:rsid w:val="00D02375"/>
    <w:rsid w:val="00D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387D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387D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jb</cp:lastModifiedBy>
  <cp:revision>2</cp:revision>
  <dcterms:created xsi:type="dcterms:W3CDTF">2012-08-10T15:45:00Z</dcterms:created>
  <dcterms:modified xsi:type="dcterms:W3CDTF">2012-08-10T15:45:00Z</dcterms:modified>
</cp:coreProperties>
</file>